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bookmarkStart w:id="0" w:name="_Hlk21522229"/>
      <w:bookmarkStart w:id="1" w:name="_Hlk21522230"/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:rsidR="00D82BD0" w:rsidRPr="00062C3F" w:rsidRDefault="00062C3F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b/>
          <w:bCs/>
        </w:rPr>
      </w:pPr>
      <w:r w:rsidRPr="00062C3F">
        <w:rPr>
          <w:rStyle w:val="FontStyle11"/>
          <w:rFonts w:ascii="Times New Roman" w:hAnsi="Times New Roman" w:cs="Times New Roman"/>
          <w:b/>
          <w:bCs/>
        </w:rPr>
        <w:t>RADA GMINY LEGNICKIE POLE</w:t>
      </w:r>
    </w:p>
    <w:p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5F0D8C">
        <w:trPr>
          <w:trHeight w:hRule="exact" w:val="105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5F0D8C">
        <w:trPr>
          <w:trHeight w:hRule="exact" w:val="9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5F0D8C">
        <w:trPr>
          <w:trHeight w:hRule="exact" w:val="103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5F0D8C">
        <w:trPr>
          <w:trHeight w:hRule="exact" w:val="113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5F0D8C">
        <w:trPr>
          <w:trHeight w:hRule="exact" w:val="70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</w:t>
      </w:r>
      <w:proofErr w:type="spellStart"/>
      <w:r w:rsidRPr="006E15D9">
        <w:rPr>
          <w:rStyle w:val="FontStyle13"/>
          <w:rFonts w:ascii="Times New Roman" w:hAnsi="Times New Roman"/>
        </w:rPr>
        <w:t>zgłoszeniawłasnoręcznym</w:t>
      </w:r>
      <w:proofErr w:type="spellEnd"/>
      <w:r w:rsidRPr="006E15D9">
        <w:rPr>
          <w:rStyle w:val="FontStyle13"/>
          <w:rFonts w:ascii="Times New Roman" w:hAnsi="Times New Roman"/>
        </w:rPr>
        <w:t xml:space="preserve"> podpisem.</w:t>
      </w:r>
    </w:p>
    <w:p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:rsidR="003B5713" w:rsidRPr="003B5713" w:rsidRDefault="00C410E6" w:rsidP="00A165A9">
      <w:pPr>
        <w:jc w:val="both"/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:rsidR="003B5713" w:rsidRDefault="00C410E6" w:rsidP="003B5713">
      <w:pPr>
        <w:jc w:val="both"/>
        <w:rPr>
          <w:rStyle w:val="FontStyle14"/>
          <w:rFonts w:ascii="Times New Roman" w:hAnsi="Times New Roman"/>
        </w:rPr>
      </w:pPr>
      <w:r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:rsidR="003B5713" w:rsidRPr="003B5713" w:rsidRDefault="003B5713" w:rsidP="003B5713">
      <w:pPr>
        <w:jc w:val="both"/>
        <w:rPr>
          <w:rStyle w:val="FontStyle11"/>
          <w:rFonts w:ascii="Times New Roman" w:hAnsi="Times New Roman"/>
          <w:sz w:val="14"/>
          <w:szCs w:val="14"/>
        </w:rPr>
      </w:pPr>
    </w:p>
    <w:p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:rsidR="007A334C" w:rsidRPr="006E15D9" w:rsidRDefault="007A334C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</w:p>
    <w:p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:rsidR="00E57471" w:rsidRDefault="007A334C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 w:rsidRPr="006E15D9">
        <w:rPr>
          <w:rStyle w:val="FontStyle14"/>
          <w:rFonts w:ascii="Times New Roman" w:hAnsi="Times New Roman"/>
        </w:rPr>
        <w:t>(miejscowość i data wypełnienia)</w:t>
      </w:r>
      <w:r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oskarżenia publicznego lub przestępstwo </w:t>
      </w:r>
      <w:proofErr w:type="spellStart"/>
      <w:r w:rsidRPr="006E15D9">
        <w:rPr>
          <w:rStyle w:val="FontStyle11"/>
          <w:rFonts w:ascii="Times New Roman" w:hAnsi="Times New Roman" w:cs="Times New Roman"/>
        </w:rPr>
        <w:t>skarbowe;oświadczenie</w:t>
      </w:r>
      <w:proofErr w:type="spellEnd"/>
      <w:r w:rsidRPr="006E15D9">
        <w:rPr>
          <w:rStyle w:val="FontStyle11"/>
          <w:rFonts w:ascii="Times New Roman" w:hAnsi="Times New Roman" w:cs="Times New Roman"/>
        </w:rPr>
        <w:t xml:space="preserve">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3B5713">
      <w:headerReference w:type="default" r:id="rId8"/>
      <w:footerReference w:type="default" r:id="rId9"/>
      <w:footerReference w:type="first" r:id="rId10"/>
      <w:pgSz w:w="12240" w:h="15840"/>
      <w:pgMar w:top="426" w:right="1417" w:bottom="426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29A7" w:rsidRDefault="004829A7">
      <w:r>
        <w:separator/>
      </w:r>
    </w:p>
  </w:endnote>
  <w:endnote w:type="continuationSeparator" w:id="0">
    <w:p w:rsidR="004829A7" w:rsidRDefault="0048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3798497"/>
      <w:docPartObj>
        <w:docPartGallery w:val="Page Numbers (Bottom of Page)"/>
        <w:docPartUnique/>
      </w:docPartObj>
    </w:sdtPr>
    <w:sdtEndPr/>
    <w:sdtContent>
      <w:p w:rsidR="003B5713" w:rsidRDefault="00062C3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7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5713" w:rsidRDefault="003B57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3798498"/>
      <w:docPartObj>
        <w:docPartGallery w:val="Page Numbers (Bottom of Page)"/>
        <w:docPartUnique/>
      </w:docPartObj>
    </w:sdtPr>
    <w:sdtEndPr/>
    <w:sdtContent>
      <w:p w:rsidR="003B5713" w:rsidRDefault="00062C3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7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5713" w:rsidRDefault="003B57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29A7" w:rsidRDefault="004829A7">
      <w:r>
        <w:separator/>
      </w:r>
    </w:p>
  </w:footnote>
  <w:footnote w:type="continuationSeparator" w:id="0">
    <w:p w:rsidR="004829A7" w:rsidRDefault="004829A7">
      <w:r>
        <w:continuationSeparator/>
      </w:r>
    </w:p>
  </w:footnote>
  <w:footnote w:id="1">
    <w:p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r.poz.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0E88" w:rsidRPr="005A23AB" w:rsidRDefault="00C00E88" w:rsidP="003B5713">
    <w:pPr>
      <w:pStyle w:val="Nagwek"/>
      <w:rPr>
        <w:rFonts w:ascii="Arial" w:eastAsia="Arial Unicode MS" w:hAnsi="Arial" w:cs="Arial"/>
        <w:sz w:val="16"/>
        <w:szCs w:val="16"/>
      </w:rPr>
    </w:pPr>
  </w:p>
  <w:p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251219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9548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6221231">
    <w:abstractNumId w:val="34"/>
  </w:num>
  <w:num w:numId="4" w16cid:durableId="2108960798">
    <w:abstractNumId w:val="8"/>
  </w:num>
  <w:num w:numId="5" w16cid:durableId="958146605">
    <w:abstractNumId w:val="17"/>
  </w:num>
  <w:num w:numId="6" w16cid:durableId="753404037">
    <w:abstractNumId w:val="18"/>
  </w:num>
  <w:num w:numId="7" w16cid:durableId="1879662657">
    <w:abstractNumId w:val="16"/>
  </w:num>
  <w:num w:numId="8" w16cid:durableId="973874506">
    <w:abstractNumId w:val="33"/>
  </w:num>
  <w:num w:numId="9" w16cid:durableId="1068265642">
    <w:abstractNumId w:val="14"/>
  </w:num>
  <w:num w:numId="10" w16cid:durableId="229005889">
    <w:abstractNumId w:val="1"/>
  </w:num>
  <w:num w:numId="11" w16cid:durableId="1618639216">
    <w:abstractNumId w:val="25"/>
  </w:num>
  <w:num w:numId="12" w16cid:durableId="221256533">
    <w:abstractNumId w:val="24"/>
  </w:num>
  <w:num w:numId="13" w16cid:durableId="513037231">
    <w:abstractNumId w:val="13"/>
  </w:num>
  <w:num w:numId="14" w16cid:durableId="357194560">
    <w:abstractNumId w:val="27"/>
  </w:num>
  <w:num w:numId="15" w16cid:durableId="1520854058">
    <w:abstractNumId w:val="35"/>
  </w:num>
  <w:num w:numId="16" w16cid:durableId="1684550832">
    <w:abstractNumId w:val="3"/>
  </w:num>
  <w:num w:numId="17" w16cid:durableId="669984400">
    <w:abstractNumId w:val="26"/>
  </w:num>
  <w:num w:numId="18" w16cid:durableId="327443330">
    <w:abstractNumId w:val="15"/>
  </w:num>
  <w:num w:numId="19" w16cid:durableId="733939693">
    <w:abstractNumId w:val="31"/>
  </w:num>
  <w:num w:numId="20" w16cid:durableId="954869545">
    <w:abstractNumId w:val="2"/>
  </w:num>
  <w:num w:numId="21" w16cid:durableId="1977830699">
    <w:abstractNumId w:val="6"/>
  </w:num>
  <w:num w:numId="22" w16cid:durableId="2146924907">
    <w:abstractNumId w:val="22"/>
  </w:num>
  <w:num w:numId="23" w16cid:durableId="2027367889">
    <w:abstractNumId w:val="12"/>
  </w:num>
  <w:num w:numId="24" w16cid:durableId="1395733799">
    <w:abstractNumId w:val="7"/>
  </w:num>
  <w:num w:numId="25" w16cid:durableId="1515269244">
    <w:abstractNumId w:val="4"/>
  </w:num>
  <w:num w:numId="26" w16cid:durableId="1250459278">
    <w:abstractNumId w:val="19"/>
  </w:num>
  <w:num w:numId="27" w16cid:durableId="565527630">
    <w:abstractNumId w:val="21"/>
  </w:num>
  <w:num w:numId="28" w16cid:durableId="714811026">
    <w:abstractNumId w:val="9"/>
  </w:num>
  <w:num w:numId="29" w16cid:durableId="1562330515">
    <w:abstractNumId w:val="29"/>
  </w:num>
  <w:num w:numId="30" w16cid:durableId="1283154661">
    <w:abstractNumId w:val="23"/>
  </w:num>
  <w:num w:numId="31" w16cid:durableId="171458050">
    <w:abstractNumId w:val="10"/>
  </w:num>
  <w:num w:numId="32" w16cid:durableId="2053530868">
    <w:abstractNumId w:val="32"/>
  </w:num>
  <w:num w:numId="33" w16cid:durableId="193885922">
    <w:abstractNumId w:val="28"/>
  </w:num>
  <w:num w:numId="34" w16cid:durableId="1306854433">
    <w:abstractNumId w:val="11"/>
  </w:num>
  <w:num w:numId="35" w16cid:durableId="112094513">
    <w:abstractNumId w:val="20"/>
  </w:num>
  <w:num w:numId="36" w16cid:durableId="816995143">
    <w:abstractNumId w:val="0"/>
  </w:num>
  <w:num w:numId="37" w16cid:durableId="168831077">
    <w:abstractNumId w:val="30"/>
  </w:num>
  <w:num w:numId="38" w16cid:durableId="201794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2C3F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B5713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29A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0D8C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1C76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FE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2023-05-16T10:04:00Z</dcterms:created>
  <dcterms:modified xsi:type="dcterms:W3CDTF">2023-06-01T06:56:00Z</dcterms:modified>
</cp:coreProperties>
</file>